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4F" w:rsidRPr="009D1CEB" w:rsidRDefault="00C1104F" w:rsidP="00C1104F">
      <w:pPr>
        <w:rPr>
          <w:rFonts w:ascii="Arial" w:hAnsi="Arial" w:cs="Arial"/>
          <w:u w:val="single"/>
        </w:rPr>
      </w:pPr>
      <w:r w:rsidRPr="009D1CEB">
        <w:rPr>
          <w:rFonts w:ascii="Arial" w:hAnsi="Arial" w:cs="Arial"/>
          <w:b/>
          <w:u w:val="single"/>
        </w:rPr>
        <w:t>Worksheet Assignment</w:t>
      </w:r>
    </w:p>
    <w:p w:rsidR="00C1104F" w:rsidRPr="009D1CEB" w:rsidRDefault="00C1104F" w:rsidP="00C1104F">
      <w:pPr>
        <w:rPr>
          <w:rFonts w:ascii="Arial" w:hAnsi="Arial" w:cs="Arial"/>
        </w:rPr>
      </w:pPr>
    </w:p>
    <w:p w:rsidR="00C1104F" w:rsidRPr="009D1CEB" w:rsidRDefault="00C1104F" w:rsidP="00C1104F">
      <w:pPr>
        <w:rPr>
          <w:rFonts w:ascii="Arial" w:hAnsi="Arial" w:cs="Arial"/>
        </w:rPr>
      </w:pPr>
      <w:r w:rsidRPr="009D1CEB">
        <w:rPr>
          <w:rFonts w:ascii="Arial" w:hAnsi="Arial" w:cs="Arial"/>
        </w:rPr>
        <w:t xml:space="preserve">The </w:t>
      </w:r>
      <w:bookmarkStart w:id="0" w:name="_GoBack"/>
      <w:bookmarkEnd w:id="0"/>
      <w:r w:rsidRPr="009D1CEB">
        <w:rPr>
          <w:rFonts w:ascii="Arial" w:hAnsi="Arial" w:cs="Arial"/>
        </w:rPr>
        <w:t xml:space="preserve">worksheet (that follows) relies on two web sites to provide information and help guide your responses. </w:t>
      </w:r>
    </w:p>
    <w:p w:rsidR="00C1104F" w:rsidRPr="009D1CEB" w:rsidRDefault="00C1104F" w:rsidP="00C1104F">
      <w:pPr>
        <w:rPr>
          <w:rFonts w:ascii="Arial" w:hAnsi="Arial" w:cs="Arial"/>
        </w:rPr>
      </w:pPr>
    </w:p>
    <w:p w:rsidR="00C1104F" w:rsidRPr="009D1CEB" w:rsidRDefault="00C1104F" w:rsidP="00BF272D">
      <w:pPr>
        <w:numPr>
          <w:ilvl w:val="0"/>
          <w:numId w:val="2"/>
        </w:numPr>
        <w:rPr>
          <w:rFonts w:ascii="Arial" w:hAnsi="Arial" w:cs="Arial"/>
        </w:rPr>
      </w:pPr>
      <w:r w:rsidRPr="009D1CEB">
        <w:rPr>
          <w:rFonts w:ascii="Arial" w:hAnsi="Arial" w:cs="Arial"/>
        </w:rPr>
        <w:t xml:space="preserve">Soil health information developed by NRCS can be found at: </w:t>
      </w:r>
      <w:hyperlink r:id="rId6" w:history="1">
        <w:r w:rsidR="00BF272D" w:rsidRPr="00BF272D">
          <w:rPr>
            <w:rStyle w:val="Hyperlink"/>
            <w:rFonts w:ascii="Arial" w:hAnsi="Arial" w:cs="Arial"/>
          </w:rPr>
          <w:t>http://www.nrcs.usda.gov/wps/portal/nrcs/main/soils/health/</w:t>
        </w:r>
      </w:hyperlink>
      <w:r w:rsidR="00BF272D" w:rsidRPr="00BF272D">
        <w:rPr>
          <w:rFonts w:ascii="Arial" w:hAnsi="Arial" w:cs="Arial"/>
        </w:rPr>
        <w:t xml:space="preserve"> </w:t>
      </w:r>
      <w:r w:rsidRPr="00BF272D">
        <w:rPr>
          <w:rFonts w:ascii="Arial" w:hAnsi="Arial" w:cs="Arial"/>
        </w:rPr>
        <w:t>.</w:t>
      </w:r>
      <w:r w:rsidRPr="009D1CEB">
        <w:rPr>
          <w:rFonts w:ascii="Arial" w:hAnsi="Arial" w:cs="Arial"/>
        </w:rPr>
        <w:t xml:space="preserve">  This web site is maintained by the National Soil Health and Sustainability Team.  Highlights of this web site include an electronic version of the Soil Biology Primer (</w:t>
      </w:r>
      <w:hyperlink r:id="rId7" w:history="1">
        <w:r w:rsidRPr="009D1CEB">
          <w:rPr>
            <w:rStyle w:val="Hyperlink"/>
            <w:rFonts w:ascii="Arial" w:hAnsi="Arial" w:cs="Arial"/>
          </w:rPr>
          <w:t>http://soils.usda.gov/sqi/concepts/soil_biology/biology.html</w:t>
        </w:r>
      </w:hyperlink>
      <w:r w:rsidRPr="009D1CEB">
        <w:rPr>
          <w:rFonts w:ascii="Arial" w:hAnsi="Arial" w:cs="Arial"/>
        </w:rPr>
        <w:t xml:space="preserve">) and dozens of soil quality technical notes, information sheets, and print-ready flyers that can be used to educate employees, partners and producers. </w:t>
      </w:r>
    </w:p>
    <w:p w:rsidR="00C1104F" w:rsidRPr="009D1CEB" w:rsidRDefault="00C1104F" w:rsidP="00C1104F">
      <w:pPr>
        <w:rPr>
          <w:rFonts w:ascii="Arial" w:hAnsi="Arial" w:cs="Arial"/>
        </w:rPr>
      </w:pPr>
    </w:p>
    <w:p w:rsidR="00C1104F" w:rsidRPr="009D1CEB" w:rsidRDefault="00C1104F" w:rsidP="00C1104F">
      <w:pPr>
        <w:numPr>
          <w:ilvl w:val="0"/>
          <w:numId w:val="2"/>
        </w:numPr>
        <w:rPr>
          <w:rFonts w:ascii="Arial" w:hAnsi="Arial" w:cs="Arial"/>
        </w:rPr>
      </w:pPr>
      <w:r w:rsidRPr="009D1CEB">
        <w:rPr>
          <w:rFonts w:ascii="Arial" w:hAnsi="Arial" w:cs="Arial"/>
        </w:rPr>
        <w:t xml:space="preserve">The National Soil Health and Sustainability Team also </w:t>
      </w:r>
      <w:proofErr w:type="gramStart"/>
      <w:r w:rsidRPr="009D1CEB">
        <w:rPr>
          <w:rFonts w:ascii="Arial" w:hAnsi="Arial" w:cs="Arial"/>
        </w:rPr>
        <w:t>manages</w:t>
      </w:r>
      <w:proofErr w:type="gramEnd"/>
      <w:r w:rsidRPr="009D1CEB">
        <w:rPr>
          <w:rFonts w:ascii="Arial" w:hAnsi="Arial" w:cs="Arial"/>
        </w:rPr>
        <w:t xml:space="preserve"> </w:t>
      </w:r>
      <w:hyperlink r:id="rId8" w:history="1">
        <w:r w:rsidRPr="009D1CEB">
          <w:rPr>
            <w:rStyle w:val="Hyperlink"/>
            <w:rFonts w:ascii="Arial" w:hAnsi="Arial" w:cs="Arial"/>
          </w:rPr>
          <w:t>www.soilquality.org</w:t>
        </w:r>
      </w:hyperlink>
      <w:r w:rsidRPr="009D1CEB">
        <w:rPr>
          <w:rFonts w:ascii="Arial" w:hAnsi="Arial" w:cs="Arial"/>
        </w:rPr>
        <w:t xml:space="preserve">.  This web site is a collaborative effort involving several partners, including the National Soil </w:t>
      </w:r>
      <w:proofErr w:type="spellStart"/>
      <w:r w:rsidRPr="009D1CEB">
        <w:rPr>
          <w:rFonts w:ascii="Arial" w:hAnsi="Arial" w:cs="Arial"/>
        </w:rPr>
        <w:t>Tilth</w:t>
      </w:r>
      <w:proofErr w:type="spellEnd"/>
      <w:r w:rsidRPr="009D1CEB">
        <w:rPr>
          <w:rFonts w:ascii="Arial" w:hAnsi="Arial" w:cs="Arial"/>
        </w:rPr>
        <w:t xml:space="preserve"> Lab, University of Illinois at Urbana-Champaign, and Iowa State University.  New content for soilquality.org is provided by soil quality/soil health researchers and specialists throughout the country to achieve the partnership's goal of creating a "clearinghouse of useful soil quality/soil health information."  A highlight of soilquality.org is its comprehensive overview of basic soil health concepts and soil functions.  </w:t>
      </w:r>
    </w:p>
    <w:p w:rsidR="00C1104F" w:rsidRDefault="00C1104F" w:rsidP="00C1104F">
      <w:pPr>
        <w:rPr>
          <w:rFonts w:ascii="Arial" w:hAnsi="Arial" w:cs="Arial"/>
          <w:b/>
          <w:sz w:val="22"/>
          <w:szCs w:val="22"/>
        </w:rPr>
      </w:pPr>
    </w:p>
    <w:p w:rsidR="00C1104F" w:rsidRDefault="00C1104F" w:rsidP="00C1104F">
      <w:pPr>
        <w:rPr>
          <w:rFonts w:ascii="Arial" w:hAnsi="Arial" w:cs="Arial"/>
          <w:b/>
          <w:sz w:val="22"/>
          <w:szCs w:val="22"/>
        </w:rPr>
      </w:pPr>
      <w:r w:rsidRPr="00F03E5D">
        <w:rPr>
          <w:rFonts w:ascii="Arial" w:hAnsi="Arial" w:cs="Arial"/>
          <w:b/>
          <w:sz w:val="22"/>
          <w:szCs w:val="22"/>
        </w:rPr>
        <w:t>Respond to the following questions or statements using the information provided by the web sites</w:t>
      </w:r>
      <w:r>
        <w:rPr>
          <w:rFonts w:ascii="Arial" w:hAnsi="Arial" w:cs="Arial"/>
          <w:b/>
          <w:sz w:val="22"/>
          <w:szCs w:val="22"/>
        </w:rPr>
        <w:t xml:space="preserve"> or from your reading assignments</w:t>
      </w:r>
      <w:r w:rsidRPr="00F03E5D">
        <w:rPr>
          <w:rFonts w:ascii="Arial" w:hAnsi="Arial" w:cs="Arial"/>
          <w:b/>
          <w:sz w:val="22"/>
          <w:szCs w:val="22"/>
        </w:rPr>
        <w:t>.</w:t>
      </w:r>
      <w:r>
        <w:rPr>
          <w:rFonts w:ascii="Arial" w:hAnsi="Arial" w:cs="Arial"/>
          <w:b/>
          <w:sz w:val="22"/>
          <w:szCs w:val="22"/>
        </w:rPr>
        <w:t xml:space="preserve">  </w:t>
      </w:r>
    </w:p>
    <w:p w:rsidR="00C1104F" w:rsidRPr="00F03E5D" w:rsidRDefault="00C1104F" w:rsidP="00C1104F">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C1104F" w:rsidRPr="00C961EE" w:rsidTr="00A2639C">
        <w:tc>
          <w:tcPr>
            <w:tcW w:w="4428" w:type="dxa"/>
          </w:tcPr>
          <w:p w:rsidR="00C1104F" w:rsidRPr="00C961EE" w:rsidRDefault="00C1104F" w:rsidP="00A2639C">
            <w:pPr>
              <w:rPr>
                <w:rFonts w:ascii="Arial" w:hAnsi="Arial" w:cs="Arial"/>
                <w:b/>
                <w:sz w:val="22"/>
                <w:szCs w:val="22"/>
              </w:rPr>
            </w:pPr>
            <w:r w:rsidRPr="00C961EE">
              <w:rPr>
                <w:rFonts w:ascii="Arial" w:hAnsi="Arial" w:cs="Arial"/>
                <w:b/>
                <w:sz w:val="22"/>
                <w:szCs w:val="22"/>
              </w:rPr>
              <w:t>Question/Statement</w:t>
            </w:r>
          </w:p>
        </w:tc>
        <w:tc>
          <w:tcPr>
            <w:tcW w:w="5400" w:type="dxa"/>
          </w:tcPr>
          <w:p w:rsidR="00C1104F" w:rsidRPr="00C961EE" w:rsidRDefault="00C1104F" w:rsidP="00A2639C">
            <w:pPr>
              <w:rPr>
                <w:rFonts w:ascii="Arial" w:hAnsi="Arial" w:cs="Arial"/>
                <w:b/>
                <w:sz w:val="22"/>
                <w:szCs w:val="22"/>
              </w:rPr>
            </w:pPr>
            <w:r w:rsidRPr="00C961EE">
              <w:rPr>
                <w:rFonts w:ascii="Arial" w:hAnsi="Arial" w:cs="Arial"/>
                <w:b/>
                <w:sz w:val="22"/>
                <w:szCs w:val="22"/>
              </w:rPr>
              <w:t>Your response</w:t>
            </w:r>
          </w:p>
        </w:tc>
      </w:tr>
      <w:tr w:rsidR="00C1104F" w:rsidRPr="00C961EE" w:rsidTr="00A2639C">
        <w:tc>
          <w:tcPr>
            <w:tcW w:w="4428" w:type="dxa"/>
          </w:tcPr>
          <w:p w:rsidR="00C1104F" w:rsidRPr="00C961EE" w:rsidRDefault="00C1104F" w:rsidP="00C1104F">
            <w:pPr>
              <w:numPr>
                <w:ilvl w:val="0"/>
                <w:numId w:val="1"/>
              </w:numPr>
              <w:rPr>
                <w:rFonts w:ascii="Arial" w:hAnsi="Arial" w:cs="Arial"/>
                <w:sz w:val="22"/>
                <w:szCs w:val="22"/>
              </w:rPr>
            </w:pPr>
            <w:r w:rsidRPr="00C961EE">
              <w:rPr>
                <w:rFonts w:ascii="Arial" w:hAnsi="Arial" w:cs="Arial"/>
                <w:sz w:val="22"/>
                <w:szCs w:val="22"/>
              </w:rPr>
              <w:t xml:space="preserve">Soil </w:t>
            </w:r>
            <w:r>
              <w:rPr>
                <w:rFonts w:ascii="Arial" w:hAnsi="Arial" w:cs="Arial"/>
                <w:sz w:val="22"/>
                <w:szCs w:val="22"/>
              </w:rPr>
              <w:t>health and Soil Quality are</w:t>
            </w:r>
            <w:r w:rsidRPr="00C961EE">
              <w:rPr>
                <w:rFonts w:ascii="Arial" w:hAnsi="Arial" w:cs="Arial"/>
                <w:sz w:val="22"/>
                <w:szCs w:val="22"/>
              </w:rPr>
              <w:t xml:space="preserve"> described or defined in different ways in the introductory sections of the web sites.  Provide the definition or phrase of soil </w:t>
            </w:r>
            <w:r>
              <w:rPr>
                <w:rFonts w:ascii="Arial" w:hAnsi="Arial" w:cs="Arial"/>
                <w:sz w:val="22"/>
                <w:szCs w:val="22"/>
              </w:rPr>
              <w:t>health</w:t>
            </w:r>
            <w:r w:rsidRPr="00C961EE">
              <w:rPr>
                <w:rFonts w:ascii="Arial" w:hAnsi="Arial" w:cs="Arial"/>
                <w:sz w:val="22"/>
                <w:szCs w:val="22"/>
              </w:rPr>
              <w:t xml:space="preserve"> that is most useful to you considering responsibilities required in your position.  Briefly explain why you made this choice.</w:t>
            </w:r>
          </w:p>
        </w:tc>
        <w:tc>
          <w:tcPr>
            <w:tcW w:w="5400" w:type="dxa"/>
          </w:tcPr>
          <w:p w:rsidR="00C1104F" w:rsidRPr="00C961EE" w:rsidRDefault="00C1104F" w:rsidP="00A2639C">
            <w:pPr>
              <w:rPr>
                <w:rFonts w:ascii="Arial" w:hAnsi="Arial" w:cs="Arial"/>
                <w:sz w:val="22"/>
                <w:szCs w:val="22"/>
              </w:rPr>
            </w:pPr>
          </w:p>
        </w:tc>
      </w:tr>
      <w:tr w:rsidR="00C1104F" w:rsidRPr="00C961EE" w:rsidTr="00A2639C">
        <w:tc>
          <w:tcPr>
            <w:tcW w:w="4428" w:type="dxa"/>
          </w:tcPr>
          <w:p w:rsidR="00C1104F" w:rsidRPr="00C961EE" w:rsidRDefault="00C1104F" w:rsidP="00C1104F">
            <w:pPr>
              <w:numPr>
                <w:ilvl w:val="0"/>
                <w:numId w:val="1"/>
              </w:numPr>
              <w:rPr>
                <w:rFonts w:ascii="Arial" w:hAnsi="Arial" w:cs="Arial"/>
                <w:sz w:val="22"/>
                <w:szCs w:val="22"/>
              </w:rPr>
            </w:pPr>
            <w:r w:rsidRPr="00C961EE">
              <w:rPr>
                <w:rFonts w:ascii="Arial" w:hAnsi="Arial" w:cs="Arial"/>
                <w:sz w:val="22"/>
                <w:szCs w:val="22"/>
              </w:rPr>
              <w:t xml:space="preserve">Soil </w:t>
            </w:r>
            <w:r>
              <w:rPr>
                <w:rFonts w:ascii="Arial" w:hAnsi="Arial" w:cs="Arial"/>
                <w:sz w:val="22"/>
                <w:szCs w:val="22"/>
              </w:rPr>
              <w:t>health</w:t>
            </w:r>
            <w:r w:rsidRPr="00C961EE">
              <w:rPr>
                <w:rFonts w:ascii="Arial" w:hAnsi="Arial" w:cs="Arial"/>
                <w:sz w:val="22"/>
                <w:szCs w:val="22"/>
              </w:rPr>
              <w:t xml:space="preserve"> is related to soil function.  List the five most commonly recognized soil functions (and don't miss the various alternative function lists that have been proposed.)</w:t>
            </w:r>
          </w:p>
        </w:tc>
        <w:tc>
          <w:tcPr>
            <w:tcW w:w="5400" w:type="dxa"/>
          </w:tcPr>
          <w:p w:rsidR="00C1104F" w:rsidRPr="00C961EE" w:rsidRDefault="00C1104F" w:rsidP="00A2639C">
            <w:pPr>
              <w:rPr>
                <w:rFonts w:ascii="Arial" w:hAnsi="Arial" w:cs="Arial"/>
                <w:sz w:val="22"/>
                <w:szCs w:val="22"/>
              </w:rPr>
            </w:pPr>
          </w:p>
        </w:tc>
      </w:tr>
      <w:tr w:rsidR="00C1104F" w:rsidRPr="00C961EE" w:rsidTr="00A2639C">
        <w:tc>
          <w:tcPr>
            <w:tcW w:w="4428" w:type="dxa"/>
          </w:tcPr>
          <w:p w:rsidR="00C1104F" w:rsidRPr="00C961EE" w:rsidRDefault="00C1104F" w:rsidP="00C1104F">
            <w:pPr>
              <w:numPr>
                <w:ilvl w:val="0"/>
                <w:numId w:val="1"/>
              </w:numPr>
              <w:rPr>
                <w:rFonts w:ascii="Arial" w:hAnsi="Arial" w:cs="Arial"/>
                <w:sz w:val="22"/>
                <w:szCs w:val="22"/>
              </w:rPr>
            </w:pPr>
            <w:r w:rsidRPr="00C961EE">
              <w:rPr>
                <w:rFonts w:ascii="Arial" w:hAnsi="Arial" w:cs="Arial"/>
                <w:sz w:val="22"/>
                <w:szCs w:val="22"/>
              </w:rPr>
              <w:t>How well a soil functions for an intended use is evaluated using one or more soil properties.  Soil properties are divided into three main categories.  List the three main categories of soil properties.</w:t>
            </w:r>
          </w:p>
        </w:tc>
        <w:tc>
          <w:tcPr>
            <w:tcW w:w="5400" w:type="dxa"/>
          </w:tcPr>
          <w:p w:rsidR="00C1104F" w:rsidRPr="00C961EE" w:rsidRDefault="00C1104F" w:rsidP="00A2639C">
            <w:pPr>
              <w:rPr>
                <w:rFonts w:ascii="Arial" w:hAnsi="Arial" w:cs="Arial"/>
                <w:sz w:val="22"/>
                <w:szCs w:val="22"/>
              </w:rPr>
            </w:pPr>
          </w:p>
        </w:tc>
      </w:tr>
      <w:tr w:rsidR="00C1104F" w:rsidRPr="00C961EE" w:rsidTr="00A2639C">
        <w:trPr>
          <w:cantSplit/>
        </w:trPr>
        <w:tc>
          <w:tcPr>
            <w:tcW w:w="4428" w:type="dxa"/>
          </w:tcPr>
          <w:p w:rsidR="00C1104F" w:rsidRPr="00C961EE" w:rsidRDefault="00C1104F" w:rsidP="00C1104F">
            <w:pPr>
              <w:numPr>
                <w:ilvl w:val="0"/>
                <w:numId w:val="1"/>
              </w:numPr>
              <w:rPr>
                <w:rFonts w:ascii="Arial" w:hAnsi="Arial" w:cs="Arial"/>
                <w:sz w:val="22"/>
                <w:szCs w:val="22"/>
              </w:rPr>
            </w:pPr>
            <w:r w:rsidRPr="00C961EE">
              <w:rPr>
                <w:rFonts w:ascii="Arial" w:hAnsi="Arial" w:cs="Arial"/>
                <w:sz w:val="22"/>
                <w:szCs w:val="22"/>
              </w:rPr>
              <w:lastRenderedPageBreak/>
              <w:t>Several soil quality indicators are listed below.  Considering your local conditions, select five indicators that you think would be most important for assessing soil quality.  Briefly explain why you selected them.</w:t>
            </w:r>
          </w:p>
          <w:p w:rsidR="00C1104F" w:rsidRPr="00C961EE" w:rsidRDefault="00C1104F" w:rsidP="00A2639C">
            <w:pPr>
              <w:rPr>
                <w:rFonts w:ascii="Arial" w:hAnsi="Arial" w:cs="Arial"/>
                <w:sz w:val="22"/>
                <w:szCs w:val="22"/>
              </w:rPr>
            </w:pP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Aggregate Stability</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Available Water Capacity</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Biological Diversity</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Bulk Density</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Electrical Conductivity</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Infiltration</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Slaking</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Soil Crusting</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Soil Nitrate &amp; Total Nitrogen</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Soil Reaction (pH)</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Soil Respiration</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 xml:space="preserve">Soil Structure &amp; </w:t>
            </w:r>
            <w:proofErr w:type="spellStart"/>
            <w:r w:rsidRPr="00C961EE">
              <w:rPr>
                <w:rFonts w:ascii="Arial" w:hAnsi="Arial" w:cs="Arial"/>
                <w:sz w:val="22"/>
                <w:szCs w:val="22"/>
              </w:rPr>
              <w:t>Macropores</w:t>
            </w:r>
            <w:proofErr w:type="spellEnd"/>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Soil Test Phosphorus</w:t>
            </w:r>
          </w:p>
          <w:p w:rsidR="00C1104F" w:rsidRPr="00C961EE" w:rsidRDefault="00C1104F" w:rsidP="00C1104F">
            <w:pPr>
              <w:numPr>
                <w:ilvl w:val="1"/>
                <w:numId w:val="1"/>
              </w:numPr>
              <w:rPr>
                <w:rFonts w:ascii="Arial" w:hAnsi="Arial" w:cs="Arial"/>
                <w:sz w:val="22"/>
                <w:szCs w:val="22"/>
              </w:rPr>
            </w:pPr>
            <w:r w:rsidRPr="00C961EE">
              <w:rPr>
                <w:rFonts w:ascii="Arial" w:hAnsi="Arial" w:cs="Arial"/>
                <w:sz w:val="22"/>
                <w:szCs w:val="22"/>
              </w:rPr>
              <w:t>Soil Organic Matter</w:t>
            </w:r>
          </w:p>
          <w:p w:rsidR="00C1104F" w:rsidRPr="00C961EE" w:rsidRDefault="00C1104F" w:rsidP="00A2639C">
            <w:pPr>
              <w:rPr>
                <w:rFonts w:ascii="Arial" w:hAnsi="Arial" w:cs="Arial"/>
                <w:sz w:val="22"/>
                <w:szCs w:val="22"/>
              </w:rPr>
            </w:pPr>
          </w:p>
        </w:tc>
        <w:tc>
          <w:tcPr>
            <w:tcW w:w="5400" w:type="dxa"/>
          </w:tcPr>
          <w:p w:rsidR="00C1104F" w:rsidRPr="00C961EE" w:rsidRDefault="00C1104F" w:rsidP="00A2639C">
            <w:pPr>
              <w:rPr>
                <w:rFonts w:ascii="Arial" w:hAnsi="Arial" w:cs="Arial"/>
                <w:sz w:val="22"/>
                <w:szCs w:val="22"/>
              </w:rPr>
            </w:pPr>
          </w:p>
        </w:tc>
      </w:tr>
      <w:tr w:rsidR="00C1104F" w:rsidRPr="00C961EE" w:rsidTr="00A2639C">
        <w:trPr>
          <w:cantSplit/>
        </w:trPr>
        <w:tc>
          <w:tcPr>
            <w:tcW w:w="4428" w:type="dxa"/>
          </w:tcPr>
          <w:p w:rsidR="00C1104F" w:rsidRPr="00C961EE" w:rsidRDefault="00C1104F" w:rsidP="00C1104F">
            <w:pPr>
              <w:numPr>
                <w:ilvl w:val="0"/>
                <w:numId w:val="1"/>
              </w:numPr>
              <w:rPr>
                <w:rFonts w:ascii="Arial" w:hAnsi="Arial" w:cs="Arial"/>
                <w:sz w:val="22"/>
                <w:szCs w:val="22"/>
              </w:rPr>
            </w:pPr>
            <w:r w:rsidRPr="00C961EE">
              <w:rPr>
                <w:rFonts w:ascii="Arial" w:hAnsi="Arial" w:cs="Arial"/>
                <w:sz w:val="22"/>
                <w:szCs w:val="22"/>
              </w:rPr>
              <w:t xml:space="preserve">Describe </w:t>
            </w:r>
            <w:r>
              <w:rPr>
                <w:rFonts w:ascii="Arial" w:hAnsi="Arial" w:cs="Arial"/>
                <w:sz w:val="22"/>
                <w:szCs w:val="22"/>
              </w:rPr>
              <w:t>the relationship between Soil Health and Conservation Cropping Systems</w:t>
            </w:r>
          </w:p>
        </w:tc>
        <w:tc>
          <w:tcPr>
            <w:tcW w:w="5400" w:type="dxa"/>
          </w:tcPr>
          <w:p w:rsidR="00C1104F" w:rsidRPr="00C961EE" w:rsidRDefault="00C1104F" w:rsidP="00A2639C">
            <w:pPr>
              <w:rPr>
                <w:rFonts w:ascii="Arial" w:hAnsi="Arial" w:cs="Arial"/>
                <w:sz w:val="22"/>
                <w:szCs w:val="22"/>
              </w:rPr>
            </w:pPr>
          </w:p>
        </w:tc>
      </w:tr>
    </w:tbl>
    <w:p w:rsidR="00C1104F" w:rsidRDefault="00C1104F" w:rsidP="00C1104F">
      <w:pPr>
        <w:rPr>
          <w:rFonts w:ascii="Arial" w:hAnsi="Arial" w:cs="Arial"/>
          <w:b/>
          <w:sz w:val="22"/>
          <w:szCs w:val="22"/>
        </w:rPr>
      </w:pPr>
    </w:p>
    <w:p w:rsidR="005B6CB2" w:rsidRDefault="006B7085"/>
    <w:sectPr w:rsidR="005B6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924"/>
    <w:multiLevelType w:val="hybridMultilevel"/>
    <w:tmpl w:val="0074A4D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FE8125A"/>
    <w:multiLevelType w:val="hybridMultilevel"/>
    <w:tmpl w:val="9CE4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4F"/>
    <w:rsid w:val="003267AE"/>
    <w:rsid w:val="004A10A8"/>
    <w:rsid w:val="005578BA"/>
    <w:rsid w:val="006B7085"/>
    <w:rsid w:val="00947BA7"/>
    <w:rsid w:val="00BF272D"/>
    <w:rsid w:val="00C1104F"/>
    <w:rsid w:val="00F0516C"/>
    <w:rsid w:val="00F9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FC"/>
    <w:pPr>
      <w:contextualSpacing/>
    </w:pPr>
    <w:rPr>
      <w:rFonts w:eastAsiaTheme="minorEastAsia"/>
    </w:rPr>
  </w:style>
  <w:style w:type="character" w:styleId="Hyperlink">
    <w:name w:val="Hyperlink"/>
    <w:basedOn w:val="DefaultParagraphFont"/>
    <w:rsid w:val="00C1104F"/>
    <w:rPr>
      <w:color w:val="0000FF"/>
      <w:u w:val="single"/>
    </w:rPr>
  </w:style>
  <w:style w:type="character" w:styleId="FollowedHyperlink">
    <w:name w:val="FollowedHyperlink"/>
    <w:basedOn w:val="DefaultParagraphFont"/>
    <w:uiPriority w:val="99"/>
    <w:semiHidden/>
    <w:unhideWhenUsed/>
    <w:rsid w:val="00BF27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FC"/>
    <w:pPr>
      <w:contextualSpacing/>
    </w:pPr>
    <w:rPr>
      <w:rFonts w:eastAsiaTheme="minorEastAsia"/>
    </w:rPr>
  </w:style>
  <w:style w:type="character" w:styleId="Hyperlink">
    <w:name w:val="Hyperlink"/>
    <w:basedOn w:val="DefaultParagraphFont"/>
    <w:rsid w:val="00C1104F"/>
    <w:rPr>
      <w:color w:val="0000FF"/>
      <w:u w:val="single"/>
    </w:rPr>
  </w:style>
  <w:style w:type="character" w:styleId="FollowedHyperlink">
    <w:name w:val="FollowedHyperlink"/>
    <w:basedOn w:val="DefaultParagraphFont"/>
    <w:uiPriority w:val="99"/>
    <w:semiHidden/>
    <w:unhideWhenUsed/>
    <w:rsid w:val="00BF2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rcs.usda.gov/wps/portal/nrcs/main/soils/health/" TargetMode="External"/><Relationship Id="rId7" Type="http://schemas.openxmlformats.org/officeDocument/2006/relationships/hyperlink" Target="http://soils.usda.gov/sqi/concepts/soil_biology/biology.html" TargetMode="External"/><Relationship Id="rId8" Type="http://schemas.openxmlformats.org/officeDocument/2006/relationships/hyperlink" Target="http://www.soilqualit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lisa.holscher</dc:creator>
  <cp:lastModifiedBy>Eric  Hoblitzell</cp:lastModifiedBy>
  <cp:revision>2</cp:revision>
  <dcterms:created xsi:type="dcterms:W3CDTF">2014-04-21T18:26:00Z</dcterms:created>
  <dcterms:modified xsi:type="dcterms:W3CDTF">2014-04-21T18:26:00Z</dcterms:modified>
</cp:coreProperties>
</file>